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</w:t>
      </w:r>
      <w:r>
        <w:rPr>
          <w:rFonts w:hint="eastAsia" w:ascii="仿宋_GB2312" w:eastAsia="仿宋_GB2312"/>
          <w:kern w:val="0"/>
          <w:sz w:val="32"/>
          <w:szCs w:val="32"/>
        </w:rPr>
        <w:t>件2：</w:t>
      </w:r>
    </w:p>
    <w:p>
      <w:pPr>
        <w:widowControl/>
        <w:spacing w:line="600" w:lineRule="exac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温州臻龙建设投资集团有限公司202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年公开招聘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国有企业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人员报名表</w:t>
      </w:r>
    </w:p>
    <w:p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82"/>
        <w:gridCol w:w="1533"/>
        <w:gridCol w:w="287"/>
        <w:gridCol w:w="778"/>
        <w:gridCol w:w="75"/>
        <w:gridCol w:w="706"/>
        <w:gridCol w:w="238"/>
        <w:gridCol w:w="471"/>
        <w:gridCol w:w="117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>
      <w:pPr>
        <w:widowControl/>
        <w:spacing w:line="400" w:lineRule="exact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注：资格审核意见栏需至少两位审核人员签字。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zBhZjI1ZDhkYTRkMWRhZTViNmFmN2NjODFmMjUifQ=="/>
  </w:docVars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16F79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C48B5"/>
    <w:rsid w:val="00E94085"/>
    <w:rsid w:val="00EC6C39"/>
    <w:rsid w:val="00EE517F"/>
    <w:rsid w:val="20222366"/>
    <w:rsid w:val="22A374E9"/>
    <w:rsid w:val="5C202971"/>
    <w:rsid w:val="646802C9"/>
    <w:rsid w:val="798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2</Lines>
  <Paragraphs>1</Paragraphs>
  <TotalTime>2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2020-06-02T06:48:00Z</dcterms:created>
  <dc:creator>金凡</dc:creator>
  <cp:lastModifiedBy>金沙渡</cp:lastModifiedBy>
  <dcterms:modified xsi:type="dcterms:W3CDTF">2023-07-13T04:10:30Z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10118B3C4177439F9A37C8A927067744</vt:lpwstr>
  </property>
</Properties>
</file>