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spacing w:val="-20"/>
          <w:kern w:val="2"/>
          <w:sz w:val="30"/>
          <w:szCs w:val="30"/>
          <w:lang w:val="en-US" w:eastAsia="zh-CN" w:bidi="ar-SA"/>
        </w:rPr>
        <w:t xml:space="preserve">附4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素质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业绩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评价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标准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学历类对象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岗位：</w:t>
      </w:r>
      <w:r>
        <w:rPr>
          <w:rFonts w:hint="eastAsia" w:ascii="宋体" w:hAnsi="宋体"/>
          <w:bCs/>
          <w:color w:val="auto"/>
          <w:sz w:val="32"/>
          <w:szCs w:val="32"/>
          <w:highlight w:val="none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</w:t>
      </w:r>
    </w:p>
    <w:tbl>
      <w:tblPr>
        <w:tblStyle w:val="4"/>
        <w:tblpPr w:leftFromText="180" w:rightFromText="180" w:vertAnchor="text" w:horzAnchor="page" w:tblpXSpec="center" w:tblpY="55"/>
        <w:tblOverlap w:val="never"/>
        <w:tblW w:w="10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096"/>
        <w:gridCol w:w="5511"/>
        <w:gridCol w:w="964"/>
        <w:gridCol w:w="641"/>
        <w:gridCol w:w="677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83" w:leftChars="-87" w:right="-197" w:rightChars="-9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6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评分标准及分值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自评分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确认分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199" w:rightChars="-9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65分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证书、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学信网学籍认证报告、教育部留学中心认证报告等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QS(泰晤士、U.S.News)世界大学排名前 200 位大学、国内大学“一流学科”、原“985”“211”高校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全日制硕士研究生及以上学历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59分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全日制研究生或QS(泰晤士、U.S.News)世界大学排名前 200 位大学、国内大学“一流学科”、原“985”“211”高校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57分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人才称号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取得《温州市人才分类目录》（2024 版）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D类及以上人才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人才证书或证明材料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取得《温州市人才分类目录》（2024 版）E 类人才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在校荣誉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/>
              </w:rPr>
              <w:t>优秀毕业生：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校级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、省级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，省级以上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；奖学金：校级一等奖学金1分、国家励志奖学金2分、国家级奖学金5分；国家级A类赛事：三等次1分、二等次2分、一等次5分；综合类国际奖学金5分；其他等同含金量荣誉（需考生本人举证）；单项就高得分，不同的荣誉可累加，上限5分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荣誉证书或文件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学生会工作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不能累加，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就高得分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高等教育期间在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学院学生会主席团任一学年及以上：副主席1分，主席1.5分；校级学生会主席团任一学年及以上：副主席2.5分，主席3分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与岗位要求相匹配的工作经历，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超过要求年限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超1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1分，上限5分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0-5分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社保、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单位证明、任职文件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不能累加，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就高得分）</w:t>
            </w: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级以上荣誉表彰（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7分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荣誉证书或获奖文件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级荣誉表彰（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工作期间曾获与岗位相关的地市级荣誉表彰（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工作期间曾获与岗位相关的县区级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或市级部门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获本单位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考核优秀或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年度先进个人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个人素质得分合计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 xml:space="preserve">本人对以上所提供材料的真实性负全部责任。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07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>经核对提供材料，确认素质综合评价得分：    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审核人：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年   月   日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素质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业绩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评价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标准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人才类对象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岗位：</w:t>
      </w:r>
      <w:r>
        <w:rPr>
          <w:rFonts w:hint="eastAsia" w:ascii="宋体" w:hAnsi="宋体"/>
          <w:bCs/>
          <w:color w:val="auto"/>
          <w:sz w:val="32"/>
          <w:szCs w:val="32"/>
          <w:highlight w:val="none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</w:t>
      </w:r>
    </w:p>
    <w:tbl>
      <w:tblPr>
        <w:tblStyle w:val="4"/>
        <w:tblpPr w:leftFromText="180" w:rightFromText="180" w:vertAnchor="text" w:horzAnchor="page" w:tblpXSpec="center" w:tblpY="55"/>
        <w:tblOverlap w:val="never"/>
        <w:tblW w:w="10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666"/>
        <w:gridCol w:w="4941"/>
        <w:gridCol w:w="964"/>
        <w:gridCol w:w="641"/>
        <w:gridCol w:w="677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83" w:leftChars="-87" w:right="-197" w:rightChars="-9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5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评分标准及分值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自评分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确认分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199" w:rightChars="-9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人才称号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199" w:rightChars="-9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取得《温州市人才分类目录》（2024 版）D类及以上人才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65分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人才证书或证明材料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取得《温州市人才分类目录》（2024 版）E 类人才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57分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证书、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学信网学籍认证报告、教育部留学中心认证报告等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QS(泰晤士、U.S.News)世界大学排名前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200 位大学、国内大学“一流学科”、原“985”“211”高校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全日制研究生或QS(泰晤士、U.S.News)世界大学排名前 200 位大学、国内大学“一流学科”、原“985”“211”高校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副高1分、正高3分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职称证书或文件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作为项目负责人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工作履历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具有担任应聘岗位匹配的项目负责人得1分、项目经历每超1个加1分，上限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0-5分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与岗位要求相匹配的工作经历，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超过要求年限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超1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1分，上限5分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0-5分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社保、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单位证明、任职文件等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不能累加，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就高得分）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级以上荣誉表彰（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7分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荣誉证书或获奖文件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级荣誉表彰（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工作期间曾获与岗位相关的地市级荣誉表彰（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工作期间曾获与岗位相关的县区级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或市级部门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获本单位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考核优秀或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年度先进个人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个人素质得分合计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 xml:space="preserve">本人对以上所提供材料的真实性负全部责任。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59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>经核对提供材料，确认素质综合评价得分：    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审核人：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10" w:firstLineChars="1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年   月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D720E"/>
    <w:rsid w:val="7F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100" w:firstLineChars="100"/>
    </w:pPr>
    <w:rPr>
      <w:spacing w:val="-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2025-04-28T08:43:00Z</dcterms:created>
  <dc:creator>1</dc:creator>
  <cp:lastModifiedBy>greatwall</cp:lastModifiedBy>
  <dcterms:modified xsi:type="dcterms:W3CDTF">2025-05-07T15:56:45Z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TemplateDocerSaveRecord">
    <vt:lpwstr>eyJoZGlkIjoiYTQyODJhMzlkOThiNGI2OGY1MTJjODQ4ZjJjYTI1OWMiLCJ1c2VySWQiOiI0OTQ3MDI4ODgifQ==</vt:lpwstr>
  </property>
  <property fmtid="{D5CDD505-2E9C-101B-9397-08002B2CF9AE}" pid="4" name="ICV">
    <vt:lpwstr>B5E1A1E1355D4082855928C979C49F11_12</vt:lpwstr>
  </property>
</Properties>
</file>